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3F9B0134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75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27FE5AD" w14:textId="77777777" w:rsidR="000050FA" w:rsidRDefault="000050FA" w:rsidP="003D5C54">
            <w:r>
              <w:rPr>
                <w:b/>
                <w:bCs/>
                <w:color w:val="1A4E5C"/>
                <w:sz w:val="24"/>
                <w:szCs w:val="24"/>
              </w:rPr>
              <w:t>LESSON 1  ·  ACTIVITY 1  ·  The First Impression Audit</w:t>
            </w:r>
          </w:p>
        </w:tc>
      </w:tr>
    </w:tbl>
    <w:p w14:paraId="3889FC30" w14:textId="77777777" w:rsidR="000050FA" w:rsidRDefault="000050FA" w:rsidP="000050FA">
      <w:pPr>
        <w:spacing w:after="80"/>
      </w:pPr>
    </w:p>
    <w:p w14:paraId="209C7E2E" w14:textId="77777777" w:rsidR="000050FA" w:rsidRDefault="000050FA" w:rsidP="000050FA">
      <w:pPr>
        <w:spacing w:before="200" w:after="60"/>
      </w:pPr>
      <w:r>
        <w:rPr>
          <w:b/>
          <w:bCs/>
          <w:color w:val="7B3055"/>
        </w:rPr>
        <w:t>Activity 1: The First Impression Audit</w:t>
      </w:r>
    </w:p>
    <w:p w14:paraId="2EA15BCA" w14:textId="77777777" w:rsidR="000050FA" w:rsidRDefault="000050FA" w:rsidP="000050FA">
      <w:pPr>
        <w:spacing w:after="80"/>
      </w:pPr>
      <w:r>
        <w:rPr>
          <w:color w:val="5A6B75"/>
          <w:sz w:val="20"/>
          <w:szCs w:val="20"/>
        </w:rPr>
        <w:t>Type: Reflective Self-Assessment  ·  Estimated time: 15 minutes  ·  Submission: Text field or uploaded document</w:t>
      </w:r>
    </w:p>
    <w:p w14:paraId="7F4B2D3F" w14:textId="77777777" w:rsidR="000050FA" w:rsidRDefault="000050FA" w:rsidP="000050FA">
      <w:pPr>
        <w:spacing w:after="80"/>
      </w:pPr>
    </w:p>
    <w:p w14:paraId="0213B410" w14:textId="77777777" w:rsidR="000050FA" w:rsidRDefault="000050FA" w:rsidP="000050FA">
      <w:pPr>
        <w:spacing w:after="140" w:line="276" w:lineRule="auto"/>
      </w:pPr>
      <w:r>
        <w:t>This activity is for your own professional development. There are no wrong answers. Be as honest as you can — honest reflection is the starting point of lasting change.</w:t>
      </w:r>
    </w:p>
    <w:p w14:paraId="48EF8C20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2932FE7E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8DF77F4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1A4E5C"/>
              </w:rPr>
              <w:t>Step 1 — Recall</w:t>
            </w:r>
          </w:p>
          <w:p w14:paraId="20098B55" w14:textId="77777777" w:rsidR="000050FA" w:rsidRDefault="000050FA" w:rsidP="003D5C54">
            <w:r>
              <w:rPr>
                <w:sz w:val="21"/>
                <w:szCs w:val="21"/>
              </w:rPr>
              <w:t>Think of a recent interpreted assignment — any setting. Before the session began, what did you know about the parties? This might include: their name, the offense or case type, their file, anything a colleague told you, or visual impressions when you first entered the room.</w:t>
            </w:r>
          </w:p>
        </w:tc>
      </w:tr>
    </w:tbl>
    <w:p w14:paraId="2459ED9C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65B39437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8FD383D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Step 1 response: Describe the assignment and what you knew (or thought you knew) before it began.</w:t>
            </w:r>
          </w:p>
          <w:p w14:paraId="15634957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D014588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4D52B5A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0ECF756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DD95756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5F867D1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3549F346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22BEA652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106907B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1A4E5C"/>
              </w:rPr>
              <w:t>Step 2 — Name the Impressions</w:t>
            </w:r>
          </w:p>
          <w:p w14:paraId="23E1A689" w14:textId="77777777" w:rsidR="000050FA" w:rsidRDefault="000050FA" w:rsidP="003D5C54">
            <w:r>
              <w:rPr>
                <w:sz w:val="21"/>
                <w:szCs w:val="21"/>
              </w:rPr>
              <w:t>Write down 3–5 words or phrases that came to mind when you first encountered the party (or parties). Do not edit yourself — the point is to surface what was there, not to perform neutrality.</w:t>
            </w:r>
          </w:p>
        </w:tc>
      </w:tr>
    </w:tbl>
    <w:p w14:paraId="06FF5562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5EEC33EB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C7B4FEB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Step 2 response: My first impressions were...</w:t>
            </w:r>
          </w:p>
          <w:p w14:paraId="71B5B080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2411F4D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75AB01A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D22BB32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87460C7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lastRenderedPageBreak/>
              <w:t xml:space="preserve"> </w:t>
            </w:r>
          </w:p>
          <w:p w14:paraId="53B1969F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26909644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34AC3F62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E164A8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1A4E5C"/>
              </w:rPr>
              <w:t>Step 3 — Trace the Source</w:t>
            </w:r>
          </w:p>
          <w:p w14:paraId="48DF2C1D" w14:textId="77777777" w:rsidR="000050FA" w:rsidRDefault="000050FA" w:rsidP="003D5C54">
            <w:r>
              <w:rPr>
                <w:sz w:val="21"/>
                <w:szCs w:val="21"/>
              </w:rPr>
              <w:t>For each impression you listed, ask: Where did this come from? Consider: personal experience, media, professional lore ("defendants in [offense type] cases are usually..."), cultural background, or prior contact with this party or similar cases.</w:t>
            </w:r>
          </w:p>
        </w:tc>
      </w:tr>
    </w:tbl>
    <w:p w14:paraId="4F086D30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13C3296B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151BB6F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Step 3 response: These impressions may have come from...</w:t>
            </w:r>
          </w:p>
          <w:p w14:paraId="07904182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42DC3D6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ABEB7A5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197F2AE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D45F0D3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F34B2FC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4118A65E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5F09E7EC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B33C56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1A4E5C"/>
              </w:rPr>
              <w:t>Step 4 — Analyze the Impact</w:t>
            </w:r>
          </w:p>
          <w:p w14:paraId="1C1EA76E" w14:textId="77777777" w:rsidR="000050FA" w:rsidRDefault="000050FA" w:rsidP="003D5C54">
            <w:r>
              <w:rPr>
                <w:sz w:val="21"/>
                <w:szCs w:val="21"/>
              </w:rPr>
              <w:t>Could any of these impressions have influenced how you rendered the interpretation? Consider: your vocabulary choices, your pacing, your affect, your assumptions about what terms the speaker would understand, or how closely you attended to their words.</w:t>
            </w:r>
          </w:p>
        </w:tc>
      </w:tr>
    </w:tbl>
    <w:p w14:paraId="1A133515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539D1A4E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DE83321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Step 4 response: Potential impact on my interpretation...</w:t>
            </w:r>
          </w:p>
          <w:p w14:paraId="7FFE6448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D5A228E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5EC79ED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C0E58DB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D73A8A5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91988AD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4D070AC9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448B6805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235A2CE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1A4E5C"/>
              </w:rPr>
              <w:t>Step 5 — Draft a Bias Interrupt</w:t>
            </w:r>
          </w:p>
          <w:p w14:paraId="7EB36DE2" w14:textId="77777777" w:rsidR="000050FA" w:rsidRDefault="000050FA" w:rsidP="003D5C54">
            <w:r>
              <w:rPr>
                <w:sz w:val="21"/>
                <w:szCs w:val="21"/>
              </w:rPr>
              <w:lastRenderedPageBreak/>
              <w:t>Write one sentence that you can say to yourself before your next assignment to reset your neutrality. Example: "I interpret words, not people. I do not know this person's story." Make it yours.</w:t>
            </w:r>
          </w:p>
        </w:tc>
      </w:tr>
    </w:tbl>
    <w:p w14:paraId="33225777" w14:textId="77777777" w:rsidR="000050FA" w:rsidRDefault="000050FA" w:rsidP="000050FA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50FA" w14:paraId="4FAAAE5B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7824D4B" w14:textId="77777777" w:rsidR="000050FA" w:rsidRDefault="000050FA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My bias interrupt statement:</w:t>
            </w:r>
          </w:p>
          <w:p w14:paraId="6CDC00A6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F11C84E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83E36AB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5C43244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2C8FCCB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396EA64" w14:textId="77777777" w:rsidR="000050FA" w:rsidRDefault="000050FA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61EFC374" w14:textId="77777777" w:rsidR="000050FA" w:rsidRDefault="000050FA" w:rsidP="000050FA">
      <w:pPr>
        <w:spacing w:after="80"/>
      </w:pPr>
    </w:p>
    <w:p w14:paraId="5C7F3B4B" w14:textId="77777777" w:rsidR="000050FA" w:rsidRDefault="000050FA" w:rsidP="000050FA">
      <w:pPr>
        <w:spacing w:after="200"/>
      </w:pPr>
    </w:p>
    <w:p w14:paraId="40986DB2" w14:textId="77777777" w:rsidR="005160B2" w:rsidRDefault="005160B2"/>
    <w:sectPr w:rsidR="0051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FA"/>
    <w:rsid w:val="000050FA"/>
    <w:rsid w:val="002F1C9B"/>
    <w:rsid w:val="00463783"/>
    <w:rsid w:val="004A1ABD"/>
    <w:rsid w:val="005160B2"/>
    <w:rsid w:val="00585D65"/>
    <w:rsid w:val="006B3501"/>
    <w:rsid w:val="00794501"/>
    <w:rsid w:val="008E773E"/>
    <w:rsid w:val="009A7524"/>
    <w:rsid w:val="00D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4B2E"/>
  <w15:chartTrackingRefBased/>
  <w15:docId w15:val="{615BEC92-585F-42C4-B7C7-E300AF9C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FA"/>
    <w:pPr>
      <w:spacing w:after="0" w:line="240" w:lineRule="auto"/>
    </w:pPr>
    <w:rPr>
      <w:rFonts w:ascii="Arial" w:eastAsia="Arial" w:hAnsi="Arial" w:cs="Arial"/>
      <w:color w:val="2C2C2C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0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0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0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0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0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0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0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0F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0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0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0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Pike</dc:creator>
  <cp:keywords/>
  <dc:description/>
  <cp:lastModifiedBy>Lorena Pike</cp:lastModifiedBy>
  <cp:revision>2</cp:revision>
  <dcterms:created xsi:type="dcterms:W3CDTF">2026-05-26T03:41:00Z</dcterms:created>
  <dcterms:modified xsi:type="dcterms:W3CDTF">2026-05-26T04:02:00Z</dcterms:modified>
</cp:coreProperties>
</file>